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C27" w:rsidRDefault="00366C27">
      <w:pPr>
        <w:pStyle w:val="berschrift1"/>
        <w:rPr>
          <w:rFonts w:ascii="Arial" w:hAnsi="Arial" w:cs="Arial"/>
        </w:rPr>
      </w:pPr>
    </w:p>
    <w:p w:rsidR="00366C27" w:rsidRPr="005B536D" w:rsidRDefault="005B536D" w:rsidP="005B536D">
      <w:pPr>
        <w:pStyle w:val="berschrift1"/>
        <w:rPr>
          <w:rFonts w:ascii="Arial" w:hAnsi="Arial" w:cs="Arial"/>
          <w:bCs/>
          <w:lang w:val="en-GB"/>
        </w:rPr>
      </w:pPr>
      <w:r w:rsidRPr="005B536D">
        <w:rPr>
          <w:rFonts w:ascii="Arial" w:hAnsi="Arial" w:cs="Arial"/>
          <w:bCs/>
          <w:lang w:val="en-GB"/>
        </w:rPr>
        <w:t>V</w:t>
      </w:r>
      <w:r w:rsidR="00F97887">
        <w:rPr>
          <w:rFonts w:ascii="Arial" w:hAnsi="Arial" w:cs="Arial"/>
          <w:bCs/>
          <w:lang w:val="en-GB"/>
        </w:rPr>
        <w:t>ersioX</w:t>
      </w:r>
      <w:bookmarkStart w:id="0" w:name="_GoBack"/>
      <w:bookmarkEnd w:id="0"/>
      <w:r w:rsidRPr="005B536D">
        <w:rPr>
          <w:rFonts w:ascii="Arial" w:hAnsi="Arial" w:cs="Arial"/>
          <w:bCs/>
          <w:lang w:val="en-GB"/>
        </w:rPr>
        <w:t xml:space="preserve"> Series – Portable Audio</w:t>
      </w:r>
    </w:p>
    <w:p w:rsidR="00366C27" w:rsidRDefault="00585D72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VLX</w:t>
      </w:r>
      <w:r w:rsidR="00524671">
        <w:rPr>
          <w:rFonts w:ascii="Arial" w:hAnsi="Arial" w:cs="Arial"/>
          <w:b/>
          <w:bCs/>
        </w:rPr>
        <w:t xml:space="preserve"> </w:t>
      </w:r>
      <w:r w:rsidR="00C17A27">
        <w:rPr>
          <w:rFonts w:ascii="Arial" w:hAnsi="Arial" w:cs="Arial"/>
          <w:b/>
          <w:bCs/>
        </w:rPr>
        <w:t>5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</w:p>
    <w:p w:rsidR="00366C27" w:rsidRDefault="00366C27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Kompakter 2-Wege Lautsprecher im dezenten Säulendesign mit integrierter passiver Frequenzweiche für </w:t>
      </w:r>
      <w:r w:rsidR="005B536D">
        <w:rPr>
          <w:rFonts w:ascii="Arial" w:hAnsi="Arial" w:cs="Arial"/>
        </w:rPr>
        <w:t>portable Anwendungen</w:t>
      </w:r>
      <w:r>
        <w:rPr>
          <w:rFonts w:ascii="Arial" w:hAnsi="Arial" w:cs="Arial"/>
        </w:rPr>
        <w:t>.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366C27" w:rsidRDefault="00C17A27" w:rsidP="00C17A27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Zwei 5</w:t>
      </w:r>
      <w:r w:rsidR="00366C27">
        <w:rPr>
          <w:rFonts w:ascii="Arial" w:hAnsi="Arial" w:cs="Arial"/>
        </w:rPr>
        <w:t>“-Mittel-/Tieftonlautsprecher und ein 1“-</w:t>
      </w:r>
      <w:r>
        <w:rPr>
          <w:rFonts w:ascii="Arial" w:hAnsi="Arial" w:cs="Arial"/>
        </w:rPr>
        <w:t>Hochtontreiber mit 90°x30° abstrahlendem Wellenformer (</w:t>
      </w:r>
      <w:r w:rsidR="005B536D">
        <w:rPr>
          <w:rFonts w:ascii="Arial" w:hAnsi="Arial" w:cs="Arial"/>
        </w:rPr>
        <w:t xml:space="preserve">werkzeuglos </w:t>
      </w:r>
      <w:r>
        <w:rPr>
          <w:rFonts w:ascii="Arial" w:hAnsi="Arial" w:cs="Arial"/>
        </w:rPr>
        <w:t>drehbar um 90°)</w:t>
      </w:r>
      <w:r w:rsidR="00366C27">
        <w:rPr>
          <w:rFonts w:ascii="Arial" w:hAnsi="Arial" w:cs="Arial"/>
        </w:rPr>
        <w:t>.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 für dauerhaften Schutz gegen Feuchtigkeitseinflüsse.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366C27" w:rsidRDefault="002C294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B536D">
        <w:rPr>
          <w:rFonts w:ascii="Arial" w:hAnsi="Arial" w:cs="Arial"/>
        </w:rPr>
        <w:t>erkzeuglos abnehmbares, h</w:t>
      </w:r>
      <w:r w:rsidR="00366C27">
        <w:rPr>
          <w:rFonts w:ascii="Arial" w:hAnsi="Arial" w:cs="Arial"/>
        </w:rPr>
        <w:t>öchst schalldurchlässiges Wabengitter mit hinterlegtem Akustikschaum.</w:t>
      </w:r>
    </w:p>
    <w:p w:rsidR="005B536D" w:rsidRDefault="00682617" w:rsidP="005B536D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Je zwei i</w:t>
      </w:r>
      <w:r w:rsidR="005B536D">
        <w:rPr>
          <w:rFonts w:ascii="Arial" w:hAnsi="Arial" w:cs="Arial"/>
        </w:rPr>
        <w:t xml:space="preserve">ntegrierte M8 Befestigungspunkte an der Ober- und Querseite, Boxen-Flansch an der </w:t>
      </w:r>
      <w:r w:rsidR="005B536D" w:rsidRPr="005969D2">
        <w:rPr>
          <w:rFonts w:ascii="Arial" w:hAnsi="Arial" w:cs="Arial"/>
        </w:rPr>
        <w:t>Unterseite.</w:t>
      </w:r>
    </w:p>
    <w:p w:rsidR="005B536D" w:rsidRPr="005969D2" w:rsidRDefault="005B536D" w:rsidP="005B536D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Der Lautsprecher kann durch eine optional erhältliche Flughardware vertikal oder horizontal mit einstellbarem Neigungswinkel geflogen werden.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</w:t>
      </w:r>
      <w:r w:rsidR="00C029A4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 xml:space="preserve">0 W / </w:t>
      </w:r>
      <w:r w:rsidR="00C029A4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00 W 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8 Ω 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</w:t>
      </w:r>
      <w:r w:rsidR="00C029A4">
        <w:rPr>
          <w:rFonts w:ascii="Arial" w:hAnsi="Arial" w:cs="Arial"/>
          <w:color w:val="000000"/>
        </w:rPr>
        <w:t>70</w:t>
      </w:r>
      <w:r>
        <w:rPr>
          <w:rFonts w:ascii="Arial" w:hAnsi="Arial" w:cs="Arial"/>
          <w:color w:val="000000"/>
        </w:rPr>
        <w:t xml:space="preserve"> Hz - 20 kHz 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9</w:t>
      </w:r>
      <w:r w:rsidR="00DF7C4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/ 1</w:t>
      </w:r>
      <w:r w:rsidR="00C029A4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 xml:space="preserve"> dB</w:t>
      </w:r>
    </w:p>
    <w:p w:rsidR="00366C27" w:rsidRDefault="00C029A4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Abstrahlwinkel (h x v): 9</w:t>
      </w:r>
      <w:r w:rsidR="00366C27">
        <w:rPr>
          <w:rFonts w:ascii="Arial" w:hAnsi="Arial" w:cs="Arial"/>
          <w:color w:val="000000"/>
        </w:rPr>
        <w:t xml:space="preserve">0° x </w:t>
      </w:r>
      <w:r>
        <w:rPr>
          <w:rFonts w:ascii="Arial" w:hAnsi="Arial" w:cs="Arial"/>
          <w:color w:val="000000"/>
        </w:rPr>
        <w:t>3</w:t>
      </w:r>
      <w:r w:rsidR="00366C27">
        <w:rPr>
          <w:rFonts w:ascii="Arial" w:hAnsi="Arial" w:cs="Arial"/>
          <w:color w:val="000000"/>
        </w:rPr>
        <w:t>0°</w:t>
      </w:r>
      <w:r w:rsidR="005B536D">
        <w:rPr>
          <w:rFonts w:ascii="Arial" w:hAnsi="Arial" w:cs="Arial"/>
          <w:color w:val="000000"/>
        </w:rPr>
        <w:t xml:space="preserve"> </w:t>
      </w:r>
      <w:r w:rsidR="005B536D" w:rsidRPr="005B536D">
        <w:rPr>
          <w:rFonts w:ascii="Arial" w:hAnsi="Arial" w:cs="Arial"/>
          <w:color w:val="000000"/>
        </w:rPr>
        <w:t>(werkzeuglos drehbar)</w:t>
      </w:r>
    </w:p>
    <w:p w:rsidR="00366C27" w:rsidRDefault="00366C27" w:rsidP="005B536D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Anschlu</w:t>
      </w:r>
      <w:r w:rsidR="005B536D">
        <w:rPr>
          <w:rFonts w:ascii="Arial" w:hAnsi="Arial" w:cs="Arial"/>
          <w:color w:val="000000"/>
        </w:rPr>
        <w:t xml:space="preserve">ss: 2x </w:t>
      </w:r>
      <w:proofErr w:type="spellStart"/>
      <w:r w:rsidR="005B536D">
        <w:rPr>
          <w:rFonts w:ascii="Arial" w:hAnsi="Arial" w:cs="Arial"/>
          <w:color w:val="000000"/>
        </w:rPr>
        <w:t>Neutrik</w:t>
      </w:r>
      <w:proofErr w:type="spellEnd"/>
      <w:r w:rsidR="005B536D">
        <w:rPr>
          <w:rFonts w:ascii="Arial" w:hAnsi="Arial" w:cs="Arial"/>
          <w:color w:val="000000"/>
        </w:rPr>
        <w:t xml:space="preserve"> </w:t>
      </w:r>
      <w:proofErr w:type="spellStart"/>
      <w:r w:rsidR="005B536D">
        <w:rPr>
          <w:rFonts w:ascii="Arial" w:hAnsi="Arial" w:cs="Arial"/>
          <w:color w:val="000000"/>
        </w:rPr>
        <w:t>Speakon</w:t>
      </w:r>
      <w:proofErr w:type="spellEnd"/>
      <w:r w:rsidR="005B536D">
        <w:rPr>
          <w:rFonts w:ascii="Arial" w:hAnsi="Arial" w:cs="Arial"/>
          <w:color w:val="000000"/>
        </w:rPr>
        <w:t xml:space="preserve"> (In/Out)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Maße (B x H x T): </w:t>
      </w:r>
      <w:r w:rsidR="00C029A4">
        <w:rPr>
          <w:rFonts w:ascii="Arial" w:hAnsi="Arial" w:cs="Arial"/>
          <w:color w:val="000000"/>
        </w:rPr>
        <w:t>1</w:t>
      </w:r>
      <w:r w:rsidR="005B536D"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color w:val="000000"/>
        </w:rPr>
        <w:t xml:space="preserve"> x 5</w:t>
      </w:r>
      <w:r w:rsidR="00C029A4">
        <w:rPr>
          <w:rFonts w:ascii="Arial" w:hAnsi="Arial" w:cs="Arial"/>
          <w:color w:val="000000"/>
        </w:rPr>
        <w:t>4</w:t>
      </w:r>
      <w:r w:rsidR="005B536D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x </w:t>
      </w:r>
      <w:r w:rsidR="00C029A4">
        <w:rPr>
          <w:rFonts w:ascii="Arial" w:hAnsi="Arial" w:cs="Arial"/>
          <w:color w:val="000000"/>
        </w:rPr>
        <w:t>25</w:t>
      </w:r>
      <w:r w:rsidR="005B536D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mm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Gewicht: </w:t>
      </w:r>
      <w:r w:rsidR="005B536D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kg</w:t>
      </w:r>
      <w:r>
        <w:rPr>
          <w:rFonts w:ascii="Arial" w:hAnsi="Arial" w:cs="Arial"/>
          <w:color w:val="000000"/>
        </w:rPr>
        <w:tab/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Optionales </w:t>
      </w:r>
      <w:r w:rsidR="007D4E0B">
        <w:rPr>
          <w:rFonts w:ascii="Arial" w:hAnsi="Arial" w:cs="Arial"/>
          <w:b/>
          <w:color w:val="000000"/>
        </w:rPr>
        <w:t>Z</w:t>
      </w:r>
      <w:r>
        <w:rPr>
          <w:rFonts w:ascii="Arial" w:hAnsi="Arial" w:cs="Arial"/>
          <w:b/>
          <w:color w:val="000000"/>
        </w:rPr>
        <w:t>ubehör:</w:t>
      </w:r>
    </w:p>
    <w:p w:rsidR="002C2944" w:rsidRPr="002C2944" w:rsidRDefault="002C2944" w:rsidP="002C2944">
      <w:pPr>
        <w:pStyle w:val="berschrift1"/>
        <w:rPr>
          <w:rFonts w:ascii="Arial" w:hAnsi="Arial" w:cs="Arial"/>
          <w:color w:val="000000"/>
        </w:rPr>
      </w:pPr>
      <w:r w:rsidRPr="002C2944">
        <w:rPr>
          <w:rFonts w:ascii="Arial" w:hAnsi="Arial" w:cs="Arial"/>
          <w:color w:val="000000"/>
        </w:rPr>
        <w:t>Schutzhülle</w:t>
      </w:r>
    </w:p>
    <w:p w:rsidR="002C2944" w:rsidRPr="002C2944" w:rsidRDefault="002C2944" w:rsidP="002C2944">
      <w:pPr>
        <w:pStyle w:val="berschrift1"/>
        <w:rPr>
          <w:rFonts w:ascii="Arial" w:hAnsi="Arial" w:cs="Arial"/>
          <w:color w:val="000000"/>
        </w:rPr>
      </w:pPr>
      <w:r w:rsidRPr="002C2944">
        <w:rPr>
          <w:rFonts w:ascii="Arial" w:hAnsi="Arial" w:cs="Arial"/>
          <w:color w:val="000000"/>
        </w:rPr>
        <w:t>Flughardware (</w:t>
      </w:r>
      <w:proofErr w:type="spellStart"/>
      <w:r w:rsidRPr="002C2944">
        <w:rPr>
          <w:rFonts w:ascii="Arial" w:hAnsi="Arial" w:cs="Arial"/>
          <w:color w:val="000000"/>
        </w:rPr>
        <w:t>Cradle</w:t>
      </w:r>
      <w:proofErr w:type="spellEnd"/>
      <w:r w:rsidRPr="002C2944">
        <w:rPr>
          <w:rFonts w:ascii="Arial" w:hAnsi="Arial" w:cs="Arial"/>
          <w:color w:val="000000"/>
        </w:rPr>
        <w:t>) (Traverse, Decke)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Doppel-U-Bügel für Flugmontage (Traverse, Decke)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 w:rsidR="002C2944">
        <w:rPr>
          <w:rFonts w:ascii="Arial" w:hAnsi="Arial" w:cs="Arial"/>
          <w:lang w:val="en-GB"/>
        </w:rPr>
        <w:t xml:space="preserve"> VLX</w:t>
      </w:r>
      <w:r w:rsidR="00524671">
        <w:rPr>
          <w:rFonts w:ascii="Arial" w:hAnsi="Arial" w:cs="Arial"/>
          <w:lang w:val="en-GB"/>
        </w:rPr>
        <w:t xml:space="preserve"> </w:t>
      </w:r>
      <w:r w:rsidR="00C029A4">
        <w:rPr>
          <w:rFonts w:ascii="Arial" w:hAnsi="Arial" w:cs="Arial"/>
          <w:lang w:val="en-GB"/>
        </w:rPr>
        <w:t>5</w:t>
      </w:r>
    </w:p>
    <w:p w:rsidR="00366C27" w:rsidRDefault="00366C27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 w:rsidR="002C2944">
        <w:rPr>
          <w:rFonts w:ascii="Arial" w:hAnsi="Arial" w:cs="Arial"/>
        </w:rPr>
        <w:t>1-110-086</w:t>
      </w:r>
      <w:r>
        <w:rPr>
          <w:rFonts w:ascii="Arial" w:hAnsi="Arial" w:cs="Arial"/>
          <w:sz w:val="2"/>
        </w:rPr>
        <w:t xml:space="preserve"> </w:t>
      </w: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cs="Helvetica"/>
          <w:sz w:val="2"/>
        </w:rPr>
      </w:pPr>
    </w:p>
    <w:p w:rsidR="00366C27" w:rsidRDefault="00366C27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366C27" w:rsidRDefault="00366C2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366C27" w:rsidRDefault="00366C27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1" w:name="_1262585034"/>
        <w:bookmarkEnd w:id="1"/>
      </w:hyperlink>
      <w:r>
        <w:rPr>
          <w:rStyle w:val="Hyperlink"/>
          <w:rFonts w:ascii="Arial" w:hAnsi="Arial" w:cs="Arial"/>
          <w:sz w:val="16"/>
          <w:szCs w:val="16"/>
        </w:rPr>
        <w:t>, 6.09.2016</w:t>
      </w:r>
    </w:p>
    <w:sectPr w:rsidR="00366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27" w:rsidRDefault="00366C27">
      <w:r>
        <w:separator/>
      </w:r>
    </w:p>
  </w:endnote>
  <w:endnote w:type="continuationSeparator" w:id="0">
    <w:p w:rsidR="00366C27" w:rsidRDefault="0036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77" w:rsidRDefault="002454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27" w:rsidRDefault="00366C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27" w:rsidRDefault="00366C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27" w:rsidRDefault="00366C27">
      <w:r>
        <w:separator/>
      </w:r>
    </w:p>
  </w:footnote>
  <w:footnote w:type="continuationSeparator" w:id="0">
    <w:p w:rsidR="00366C27" w:rsidRDefault="0036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77" w:rsidRDefault="002454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27" w:rsidRDefault="00644BDF">
    <w:pPr>
      <w:pStyle w:val="Kopfzeile"/>
      <w:jc w:val="center"/>
    </w:pPr>
    <w:r>
      <w:rPr>
        <w:noProof/>
        <w:lang w:eastAsia="de-D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3785" cy="107378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27" w:rsidRDefault="00366C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27"/>
    <w:rsid w:val="00245477"/>
    <w:rsid w:val="002C2944"/>
    <w:rsid w:val="00366C27"/>
    <w:rsid w:val="00524671"/>
    <w:rsid w:val="00585D72"/>
    <w:rsid w:val="00592A65"/>
    <w:rsid w:val="005B536D"/>
    <w:rsid w:val="00644BDF"/>
    <w:rsid w:val="00682617"/>
    <w:rsid w:val="007D4E0B"/>
    <w:rsid w:val="00892B43"/>
    <w:rsid w:val="009E0DF8"/>
    <w:rsid w:val="00C029A4"/>
    <w:rsid w:val="00C17A27"/>
    <w:rsid w:val="00DF7C4F"/>
    <w:rsid w:val="00F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D71C3736-ED9D-4D17-A96D-58CC74BD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VersioX VLX 5</vt:lpstr>
    </vt:vector>
  </TitlesOfParts>
  <Company/>
  <LinksUpToDate>false</LinksUpToDate>
  <CharactersWithSpaces>1698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http://www.kme-sound.com/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VersioX VLX 5</dc:title>
  <dc:subject/>
  <dc:creator>Klingenthaler Musikelektronik GmbH</dc:creator>
  <cp:keywords/>
  <dc:description/>
  <cp:lastModifiedBy>Friedemann Leutsch</cp:lastModifiedBy>
  <cp:revision>6</cp:revision>
  <cp:lastPrinted>2014-02-03T08:44:00Z</cp:lastPrinted>
  <dcterms:created xsi:type="dcterms:W3CDTF">2021-06-01T08:43:00Z</dcterms:created>
  <dcterms:modified xsi:type="dcterms:W3CDTF">2021-11-23T11:37:00Z</dcterms:modified>
</cp:coreProperties>
</file>